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65" w:rsidRPr="00C33031" w:rsidRDefault="00EA6765" w:rsidP="00EA6765">
      <w:pPr>
        <w:pStyle w:val="Nagwek1"/>
        <w:spacing w:line="276" w:lineRule="auto"/>
      </w:pPr>
      <w:r w:rsidRPr="009E630A">
        <w:rPr>
          <w:sz w:val="22"/>
          <w:szCs w:val="44"/>
        </w:rPr>
        <w:t>Załącznik 8</w:t>
      </w:r>
      <w:bookmarkStart w:id="0" w:name="_Hlk36725662"/>
    </w:p>
    <w:p w:rsidR="00EA6765" w:rsidRDefault="00EA6765" w:rsidP="00EA6765">
      <w:pPr>
        <w:pStyle w:val="Nagwek2"/>
        <w:spacing w:after="120"/>
      </w:pPr>
      <w:bookmarkStart w:id="1" w:name="_Hlk36714013"/>
      <w:r w:rsidRPr="00A5016C">
        <w:t xml:space="preserve">WSKAZÓWKI DOTYCZĄCE STOSOWANIA MASEK MEDYCZNYCH </w:t>
      </w:r>
      <w:r>
        <w:br/>
      </w:r>
      <w:r w:rsidRPr="00A5016C">
        <w:t xml:space="preserve">W OPIECE DOMOWEJ, W PLACÓWKACH OPIEKI ZDROWOTNEJ </w:t>
      </w:r>
      <w:r>
        <w:br/>
      </w:r>
      <w:r w:rsidRPr="00A5016C">
        <w:t>I POZA NIMI PODCZAS EPIDEMII COVID-19</w:t>
      </w:r>
    </w:p>
    <w:p w:rsidR="00EA6765" w:rsidRPr="009E630A" w:rsidRDefault="00EA6765" w:rsidP="00EA6765">
      <w:pPr>
        <w:spacing w:after="360" w:line="276" w:lineRule="auto"/>
        <w:jc w:val="center"/>
        <w:rPr>
          <w:rFonts w:ascii="Arial" w:hAnsi="Arial" w:cs="Arial"/>
          <w:b/>
          <w:bCs/>
          <w:color w:val="0070C0"/>
        </w:rPr>
      </w:pPr>
      <w:r w:rsidRPr="009E630A">
        <w:rPr>
          <w:rFonts w:ascii="Arial" w:hAnsi="Arial" w:cs="Arial"/>
          <w:b/>
          <w:bCs/>
          <w:color w:val="0070C0"/>
        </w:rPr>
        <w:t>WYTYCZNE TYMCZASOWE WHO</w:t>
      </w:r>
    </w:p>
    <w:bookmarkEnd w:id="1"/>
    <w:p w:rsidR="00EA6765" w:rsidRPr="00497863" w:rsidRDefault="00EA6765" w:rsidP="00EA6765">
      <w:pPr>
        <w:spacing w:after="120" w:line="276" w:lineRule="auto"/>
        <w:jc w:val="center"/>
        <w:rPr>
          <w:rFonts w:ascii="Arial" w:hAnsi="Arial"/>
          <w:u w:val="single"/>
          <w:lang w:val="en-US"/>
        </w:rPr>
      </w:pPr>
      <w:r w:rsidRPr="00497863">
        <w:rPr>
          <w:rFonts w:ascii="Arial" w:eastAsia="Times New Roman" w:hAnsi="Arial" w:cs="Arial"/>
          <w:u w:val="single"/>
          <w:lang w:val="en-US"/>
        </w:rPr>
        <w:t>Opracowanie na podstawie:</w:t>
      </w:r>
      <w:bookmarkStart w:id="2" w:name="_Hlk36714055"/>
    </w:p>
    <w:p w:rsidR="00EA6765" w:rsidRPr="00C33031" w:rsidRDefault="00EA6765" w:rsidP="00EA6765">
      <w:pPr>
        <w:spacing w:after="360" w:line="276" w:lineRule="auto"/>
        <w:jc w:val="center"/>
        <w:rPr>
          <w:rFonts w:ascii="Arial" w:hAnsi="Arial"/>
          <w:color w:val="0070C0"/>
          <w:lang w:val="en-US"/>
        </w:rPr>
      </w:pPr>
      <w:r w:rsidRPr="00C33031">
        <w:rPr>
          <w:rFonts w:ascii="Arial" w:hAnsi="Arial"/>
          <w:i/>
          <w:lang w:val="en-US"/>
        </w:rPr>
        <w:t xml:space="preserve">Advice on the use of masks in the community, during home care, and in health care settings </w:t>
      </w:r>
      <w:r>
        <w:rPr>
          <w:rFonts w:ascii="Arial" w:hAnsi="Arial"/>
          <w:i/>
          <w:lang w:val="en-US"/>
        </w:rPr>
        <w:br/>
      </w:r>
      <w:r w:rsidRPr="00C33031">
        <w:rPr>
          <w:rFonts w:ascii="Arial" w:hAnsi="Arial"/>
          <w:i/>
          <w:lang w:val="en-US"/>
        </w:rPr>
        <w:t>in the context of COVID-19: interim guidance</w:t>
      </w:r>
      <w:r w:rsidRPr="00C33031">
        <w:rPr>
          <w:rFonts w:ascii="Arial" w:hAnsi="Arial"/>
          <w:lang w:val="en-US"/>
        </w:rPr>
        <w:t xml:space="preserve">, </w:t>
      </w:r>
      <w:r>
        <w:rPr>
          <w:rFonts w:ascii="Arial" w:eastAsia="Times New Roman" w:hAnsi="Arial" w:cs="Arial"/>
          <w:lang w:val="en-US"/>
        </w:rPr>
        <w:t xml:space="preserve">(WHO, </w:t>
      </w:r>
      <w:r w:rsidRPr="00C33031">
        <w:rPr>
          <w:rFonts w:ascii="Arial" w:hAnsi="Arial"/>
          <w:lang w:val="en-US"/>
        </w:rPr>
        <w:t xml:space="preserve">19 </w:t>
      </w:r>
      <w:r>
        <w:rPr>
          <w:rFonts w:ascii="Arial" w:eastAsia="Times New Roman" w:hAnsi="Arial" w:cs="Arial"/>
          <w:lang w:val="en-US"/>
        </w:rPr>
        <w:t>marca</w:t>
      </w:r>
      <w:r w:rsidRPr="00C33031">
        <w:rPr>
          <w:rFonts w:ascii="Arial" w:hAnsi="Arial"/>
          <w:lang w:val="en-US"/>
        </w:rPr>
        <w:t xml:space="preserve"> 2020</w:t>
      </w:r>
      <w:r>
        <w:rPr>
          <w:rFonts w:ascii="Arial" w:eastAsia="Times New Roman" w:hAnsi="Arial" w:cs="Arial"/>
          <w:lang w:val="en-US"/>
        </w:rPr>
        <w:t xml:space="preserve"> r.)</w:t>
      </w:r>
      <w:r w:rsidRPr="00C33031">
        <w:rPr>
          <w:rFonts w:ascii="Arial" w:hAnsi="Arial"/>
          <w:lang w:val="en-US"/>
        </w:rPr>
        <w:t xml:space="preserve"> </w:t>
      </w:r>
      <w:hyperlink r:id="rId7" w:history="1">
        <w:r w:rsidRPr="00C023F9">
          <w:rPr>
            <w:rStyle w:val="Hipercze"/>
            <w:rFonts w:ascii="Arial" w:eastAsia="Times New Roman" w:hAnsi="Arial" w:cs="Arial"/>
            <w:color w:val="0070C0"/>
            <w:lang w:val="en-US"/>
          </w:rPr>
          <w:t>apps.who.int/iris/handle/10665/331493</w:t>
        </w:r>
      </w:hyperlink>
    </w:p>
    <w:bookmarkEnd w:id="2"/>
    <w:p w:rsidR="00EA6765" w:rsidRPr="00C33031" w:rsidRDefault="00EA6765" w:rsidP="00EA6765">
      <w:pPr>
        <w:spacing w:after="120" w:line="276" w:lineRule="auto"/>
        <w:jc w:val="both"/>
        <w:rPr>
          <w:rFonts w:ascii="Arial" w:hAnsi="Arial"/>
          <w:b/>
          <w:lang w:val="en-US"/>
        </w:rPr>
      </w:pPr>
      <w:r w:rsidRPr="00C33031">
        <w:rPr>
          <w:rFonts w:ascii="Arial" w:hAnsi="Arial"/>
          <w:b/>
          <w:lang w:val="en-US"/>
        </w:rPr>
        <w:t>Tłumaczyła</w:t>
      </w:r>
      <w:r w:rsidRPr="00C33031">
        <w:rPr>
          <w:rFonts w:ascii="Arial" w:hAnsi="Arial"/>
          <w:lang w:val="en-US"/>
        </w:rPr>
        <w:t xml:space="preserve">: Magdalena Rot </w:t>
      </w:r>
    </w:p>
    <w:p w:rsidR="00EA6765" w:rsidRPr="00C33031" w:rsidRDefault="00EA6765" w:rsidP="00EA6765">
      <w:pPr>
        <w:spacing w:before="100" w:beforeAutospacing="1" w:after="100" w:afterAutospacing="1" w:line="276" w:lineRule="auto"/>
        <w:jc w:val="both"/>
        <w:rPr>
          <w:rFonts w:ascii="Arial" w:hAnsi="Arial"/>
        </w:rPr>
      </w:pPr>
      <w:r w:rsidRPr="00C33031">
        <w:rPr>
          <w:rFonts w:ascii="Arial" w:hAnsi="Arial"/>
          <w:b/>
        </w:rPr>
        <w:t>Konsultowała</w:t>
      </w:r>
      <w:r w:rsidRPr="00C33031">
        <w:rPr>
          <w:rFonts w:ascii="Arial" w:hAnsi="Arial"/>
        </w:rPr>
        <w:t>: dr n. med. Weronika Rymer, Katedra i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Klinika Chorób Zakaźnych, Chorób Wątroby i Nabytych Niedoborów Odpornościowych, Uniwersytet Medyczny im. Piastów Śląskich we Wrocławiu</w:t>
      </w:r>
    </w:p>
    <w:p w:rsidR="00EA6765" w:rsidRPr="00C33031" w:rsidRDefault="00EA6765" w:rsidP="00EA6765">
      <w:pPr>
        <w:spacing w:before="360" w:after="240" w:line="276" w:lineRule="auto"/>
        <w:rPr>
          <w:rFonts w:ascii="Arial" w:hAnsi="Arial"/>
          <w:b/>
        </w:rPr>
      </w:pPr>
      <w:r w:rsidRPr="00C33031">
        <w:rPr>
          <w:rFonts w:ascii="Arial" w:hAnsi="Arial"/>
          <w:b/>
        </w:rPr>
        <w:t>Wprowadzenie</w:t>
      </w:r>
    </w:p>
    <w:p w:rsidR="00EA6765" w:rsidRPr="00C33031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C33031">
        <w:rPr>
          <w:rFonts w:ascii="Arial" w:hAnsi="Arial"/>
        </w:rPr>
        <w:t>Celem niniejszego dokumentu jest dostarczenie wskazówek dotyczących stosowania masek medycznych w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opiece domowej, w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placówkach ochrony zdrowia i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 xml:space="preserve">poza nimi na terenach objętych epidemią COVID-19. Zalecenia przeznaczone są dla specjalistów </w:t>
      </w:r>
      <w:r>
        <w:rPr>
          <w:rFonts w:ascii="Arial" w:eastAsia="Times New Roman" w:hAnsi="Arial" w:cs="Arial"/>
        </w:rPr>
        <w:t xml:space="preserve">ochrony </w:t>
      </w:r>
      <w:r w:rsidRPr="00C33031">
        <w:rPr>
          <w:rFonts w:ascii="Arial" w:hAnsi="Arial"/>
        </w:rPr>
        <w:t>zdrowia, służb sanitarnych odpowiadających za prewencję i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kontrolę zakażeń (PKZ), osób zarządzających placówkami ochrony zdrowia oraz pracowników medycznych i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środowiskowych. Dokument będzie aktualizowany w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miarę pojawiania się nowych danych.</w:t>
      </w:r>
    </w:p>
    <w:p w:rsidR="00EA6765" w:rsidRPr="00C33031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C33031">
        <w:rPr>
          <w:rFonts w:ascii="Arial" w:hAnsi="Arial"/>
        </w:rPr>
        <w:t>Zgodnie z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obecnym stanem wiedzy wirus wywołujący COVID-19 rozprzestrzenia się drogą kropelkową i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przez kontakt</w:t>
      </w:r>
      <w:r>
        <w:rPr>
          <w:rFonts w:ascii="Arial" w:eastAsia="Times New Roman" w:hAnsi="Arial" w:cs="Arial"/>
        </w:rPr>
        <w:t xml:space="preserve"> bezpośredni</w:t>
      </w:r>
      <w:r w:rsidRPr="00C33031">
        <w:rPr>
          <w:rFonts w:ascii="Arial" w:hAnsi="Arial"/>
        </w:rPr>
        <w:t>. Narażony na potencjalnie zakaźną wydzielinę dróg oddechowych jest każdy, kto się znajdzie w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odległości ≤1 metra (bliski kontakt) od osoby z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objawami ze strony układu oddechowego (np. kichanie, kaszel).</w:t>
      </w:r>
    </w:p>
    <w:p w:rsidR="00EA6765" w:rsidRPr="00C33031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C33031">
        <w:rPr>
          <w:rFonts w:ascii="Arial" w:hAnsi="Arial"/>
        </w:rPr>
        <w:t>Maski medyczne to maseczki chirurgiczne lub zabiegowe, płaskie lub plisowane (mogą być wypukłe, w kształcie miseczki), z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troczkami lub gumkami wiązanymi z</w:t>
      </w:r>
      <w:r>
        <w:rPr>
          <w:rFonts w:ascii="Arial" w:eastAsia="Times New Roman" w:hAnsi="Arial" w:cs="Arial"/>
        </w:rPr>
        <w:t xml:space="preserve"> </w:t>
      </w:r>
      <w:r w:rsidRPr="00C33031">
        <w:rPr>
          <w:rFonts w:ascii="Arial" w:hAnsi="Arial"/>
        </w:rPr>
        <w:t>tyłu głowy.</w:t>
      </w:r>
    </w:p>
    <w:p w:rsidR="00EA6765" w:rsidRPr="007065A2" w:rsidRDefault="00EA6765" w:rsidP="00EA6765">
      <w:pPr>
        <w:spacing w:before="360" w:after="240" w:line="276" w:lineRule="auto"/>
        <w:rPr>
          <w:rFonts w:ascii="Arial" w:hAnsi="Arial"/>
          <w:b/>
          <w:color w:val="0070C0"/>
        </w:rPr>
      </w:pPr>
      <w:r w:rsidRPr="007065A2">
        <w:rPr>
          <w:rFonts w:ascii="Arial" w:hAnsi="Arial"/>
          <w:b/>
          <w:color w:val="0070C0"/>
        </w:rPr>
        <w:t>Wskazówki ogólne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</w:rPr>
        <w:t>Noszenie maski medycznej stanowi jeden ze środków zapobiegawczych mogących ograniczyć rozprzestrzenianie się niektórych chorób układu oddechowego,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tym COVID-19. Sama maska nie zapewnia jednak odpowiedniej ochrony, dlatego należy podejmować także inne działania</w:t>
      </w:r>
      <w:r>
        <w:rPr>
          <w:rFonts w:ascii="Arial" w:eastAsia="Times New Roman" w:hAnsi="Arial" w:cs="Arial"/>
        </w:rPr>
        <w:t xml:space="preserve"> profilaktyczne</w:t>
      </w:r>
      <w:r w:rsidRPr="00282F66">
        <w:rPr>
          <w:rFonts w:ascii="Arial" w:eastAsia="Times New Roman" w:hAnsi="Arial" w:cs="Arial"/>
        </w:rPr>
        <w:t>.</w:t>
      </w:r>
      <w:r w:rsidRPr="007065A2">
        <w:rPr>
          <w:rFonts w:ascii="Arial" w:hAnsi="Arial"/>
        </w:rPr>
        <w:t xml:space="preserve"> Aby zapobiec przeniesieniu wirusa wywołującego COVID-19, </w:t>
      </w:r>
      <w:r>
        <w:rPr>
          <w:rFonts w:ascii="Arial" w:eastAsia="Times New Roman" w:hAnsi="Arial" w:cs="Arial"/>
        </w:rPr>
        <w:t>należy</w:t>
      </w:r>
      <w:r w:rsidRPr="00282F6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również</w:t>
      </w:r>
      <w:r w:rsidRPr="007065A2">
        <w:rPr>
          <w:rFonts w:ascii="Arial" w:hAnsi="Arial"/>
        </w:rPr>
        <w:t xml:space="preserve"> przestrzegać zasad higieny rąk oraz wdrożyć inne środki PKZ. WHO opracowała wskazówki dotyczące działań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zakresu PKZ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ramach opieki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 xml:space="preserve">warunkach </w:t>
      </w:r>
      <w:r w:rsidRPr="00282F66">
        <w:rPr>
          <w:rFonts w:ascii="Arial" w:eastAsia="Times New Roman" w:hAnsi="Arial" w:cs="Arial"/>
        </w:rPr>
        <w:t>domowych</w:t>
      </w:r>
      <w:r>
        <w:rPr>
          <w:rStyle w:val="Odwoanieprzypisudolnego"/>
          <w:rFonts w:ascii="Arial" w:eastAsia="Times New Roman" w:hAnsi="Arial" w:cs="Arial"/>
        </w:rPr>
        <w:footnoteReference w:id="1"/>
      </w:r>
      <w:r w:rsidRPr="007065A2">
        <w:rPr>
          <w:rFonts w:ascii="Arial" w:hAnsi="Arial"/>
        </w:rPr>
        <w:t xml:space="preserve"> i</w:t>
      </w:r>
      <w:r>
        <w:rPr>
          <w:rFonts w:ascii="Arial" w:eastAsia="Times New Roman" w:hAnsi="Arial" w:cs="Arial"/>
        </w:rPr>
        <w:t xml:space="preserve"> </w:t>
      </w:r>
      <w:r w:rsidRPr="00282F66">
        <w:rPr>
          <w:rFonts w:ascii="Arial" w:eastAsia="Times New Roman" w:hAnsi="Arial" w:cs="Arial"/>
        </w:rPr>
        <w:t>szpitalnych</w:t>
      </w:r>
      <w:r>
        <w:rPr>
          <w:rStyle w:val="Odwoanieprzypisudolnego"/>
          <w:rFonts w:ascii="Arial" w:eastAsia="Times New Roman" w:hAnsi="Arial" w:cs="Arial"/>
        </w:rPr>
        <w:footnoteReference w:id="2"/>
      </w:r>
      <w:r w:rsidRPr="007065A2">
        <w:rPr>
          <w:rFonts w:ascii="Arial" w:hAnsi="Arial"/>
        </w:rPr>
        <w:t xml:space="preserve"> nad pacjentem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podejrzeniem COVID-19.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</w:rPr>
        <w:lastRenderedPageBreak/>
        <w:t>Noszenie maski medycznej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sytuacji, gdy nie jest to wskazane, może generować niepotrzebne koszty i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problemy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zaopatrzeniem, a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także wytworzyć fałszywe poczucie bezpieczeństwa, które prowadzi do zaniedbania innych niezbędnych działań zapobiegawczych, takich jak higiena rąk. Ponadto nieodpowiednie noszenie maski może zmniejszać jej skuteczność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ograniczaniu transmisji wirusa.</w:t>
      </w:r>
    </w:p>
    <w:p w:rsidR="00EA6765" w:rsidRPr="007065A2" w:rsidRDefault="00EA6765" w:rsidP="00EA6765">
      <w:pPr>
        <w:spacing w:before="360" w:after="240" w:line="276" w:lineRule="auto"/>
        <w:rPr>
          <w:rFonts w:ascii="Arial" w:hAnsi="Arial"/>
          <w:b/>
          <w:color w:val="0070C0"/>
        </w:rPr>
      </w:pPr>
      <w:r w:rsidRPr="007065A2">
        <w:rPr>
          <w:rFonts w:ascii="Arial" w:hAnsi="Arial"/>
          <w:b/>
          <w:color w:val="0070C0"/>
        </w:rPr>
        <w:t>Postępowanie w</w:t>
      </w:r>
      <w:r w:rsidRPr="0088184A">
        <w:rPr>
          <w:rFonts w:ascii="Arial" w:hAnsi="Arial" w:cs="Arial"/>
          <w:b/>
          <w:bCs/>
          <w:color w:val="0070C0"/>
        </w:rPr>
        <w:t xml:space="preserve"> </w:t>
      </w:r>
      <w:r w:rsidRPr="007065A2">
        <w:rPr>
          <w:rFonts w:ascii="Arial" w:hAnsi="Arial"/>
          <w:b/>
          <w:color w:val="0070C0"/>
        </w:rPr>
        <w:t>środowisku poza placówkami ochrony zdrowia i</w:t>
      </w:r>
      <w:r w:rsidRPr="0088184A">
        <w:rPr>
          <w:rFonts w:ascii="Arial" w:hAnsi="Arial" w:cs="Arial"/>
          <w:b/>
          <w:bCs/>
          <w:color w:val="0070C0"/>
        </w:rPr>
        <w:t xml:space="preserve"> </w:t>
      </w:r>
      <w:r w:rsidRPr="007065A2">
        <w:rPr>
          <w:rFonts w:ascii="Arial" w:hAnsi="Arial"/>
          <w:b/>
          <w:color w:val="0070C0"/>
        </w:rPr>
        <w:t>poza domem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Osoby bez objawów ze strony układu oddechowego powinny:</w:t>
      </w:r>
    </w:p>
    <w:p w:rsidR="00EA6765" w:rsidRPr="00B162D4" w:rsidRDefault="00EA6765" w:rsidP="00EA6765">
      <w:pPr>
        <w:pStyle w:val="Akapitzlist"/>
        <w:numPr>
          <w:ilvl w:val="2"/>
          <w:numId w:val="1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unikać skupisk ludzkich oraz zamkniętych, zatłoczonych przestrzeni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1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 xml:space="preserve">utrzymywać co najmniej </w:t>
      </w:r>
      <w:r>
        <w:rPr>
          <w:rFonts w:ascii="Arial" w:eastAsia="Times New Roman" w:hAnsi="Arial" w:cs="Arial"/>
          <w:sz w:val="22"/>
          <w:szCs w:val="22"/>
        </w:rPr>
        <w:t>1-</w:t>
      </w:r>
      <w:r w:rsidRPr="007065A2">
        <w:rPr>
          <w:rFonts w:ascii="Arial" w:hAnsi="Arial"/>
          <w:sz w:val="22"/>
        </w:rPr>
        <w:t>metrową odległość od osób z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objawami ze strony układu oddechowego (takimi jak np. kaszel, kichanie</w:t>
      </w:r>
      <w:r w:rsidRPr="00B162D4">
        <w:rPr>
          <w:rFonts w:ascii="Arial" w:eastAsia="Times New Roman" w:hAnsi="Arial" w:cs="Arial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1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często dezynfekować ręce środkiem na bazie alkoholu, jeśli nie ma na nich widocznych zabrudzeń, 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 xml:space="preserve">jeśli są widocznie </w:t>
      </w:r>
      <w:r>
        <w:rPr>
          <w:rFonts w:ascii="Arial" w:eastAsia="Times New Roman" w:hAnsi="Arial" w:cs="Arial"/>
          <w:sz w:val="22"/>
          <w:szCs w:val="22"/>
        </w:rPr>
        <w:t>za</w:t>
      </w:r>
      <w:r w:rsidRPr="00B162D4">
        <w:rPr>
          <w:rFonts w:ascii="Arial" w:eastAsia="Times New Roman" w:hAnsi="Arial" w:cs="Arial"/>
          <w:sz w:val="22"/>
          <w:szCs w:val="22"/>
        </w:rPr>
        <w:t>brud</w:t>
      </w:r>
      <w:r>
        <w:rPr>
          <w:rFonts w:ascii="Arial" w:eastAsia="Times New Roman" w:hAnsi="Arial" w:cs="Arial"/>
          <w:sz w:val="22"/>
          <w:szCs w:val="22"/>
        </w:rPr>
        <w:t>zo</w:t>
      </w:r>
      <w:r w:rsidRPr="00B162D4">
        <w:rPr>
          <w:rFonts w:ascii="Arial" w:eastAsia="Times New Roman" w:hAnsi="Arial" w:cs="Arial"/>
          <w:sz w:val="22"/>
          <w:szCs w:val="22"/>
        </w:rPr>
        <w:t>ne</w:t>
      </w:r>
      <w:r>
        <w:rPr>
          <w:rFonts w:ascii="Arial" w:eastAsia="Times New Roman" w:hAnsi="Arial" w:cs="Arial"/>
          <w:sz w:val="22"/>
          <w:szCs w:val="22"/>
        </w:rPr>
        <w:t xml:space="preserve"> –</w:t>
      </w:r>
      <w:r w:rsidRPr="007065A2">
        <w:rPr>
          <w:rFonts w:ascii="Arial" w:hAnsi="Arial"/>
          <w:sz w:val="22"/>
        </w:rPr>
        <w:t xml:space="preserve"> umyć je wodą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mydłem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1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podczas kaszlu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kichania zasłaniać nos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usta dołem łokciowym lub chusteczką higieniczną, którą trzeba wyrzucić natychmiast po użyciu, 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następnie zdezynfekować lub umyć ręce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1"/>
        </w:numPr>
        <w:spacing w:after="120" w:line="276" w:lineRule="auto"/>
        <w:ind w:left="709" w:hanging="425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powstrzymywać się od dotykania ust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nosa.</w:t>
      </w:r>
    </w:p>
    <w:p w:rsidR="00EA6765" w:rsidRPr="007065A2" w:rsidRDefault="00EA6765" w:rsidP="00EA6765">
      <w:pPr>
        <w:spacing w:before="240" w:after="240" w:line="276" w:lineRule="auto"/>
        <w:jc w:val="both"/>
        <w:rPr>
          <w:rFonts w:ascii="Arial" w:hAnsi="Arial"/>
          <w:b/>
        </w:rPr>
      </w:pPr>
      <w:r w:rsidRPr="007065A2">
        <w:rPr>
          <w:rFonts w:ascii="Arial" w:hAnsi="Arial"/>
          <w:b/>
        </w:rPr>
        <w:t>Osoby, które nie są chore, nie muszą nosić maski medycznej, ponieważ nie ma dowodów na</w:t>
      </w:r>
      <w:r>
        <w:rPr>
          <w:rFonts w:ascii="Arial" w:eastAsia="Times New Roman" w:hAnsi="Arial" w:cs="Arial"/>
          <w:b/>
          <w:bCs/>
        </w:rPr>
        <w:t> </w:t>
      </w:r>
      <w:r w:rsidRPr="007065A2">
        <w:rPr>
          <w:rFonts w:ascii="Arial" w:hAnsi="Arial"/>
          <w:b/>
        </w:rPr>
        <w:t>jej działanie ochronne w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takich przypadkach. W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 xml:space="preserve">niektórych państwach można jednak wdrożyć taką praktykę </w:t>
      </w:r>
      <w:r>
        <w:rPr>
          <w:rFonts w:ascii="Arial" w:eastAsia="Times New Roman" w:hAnsi="Arial" w:cs="Arial"/>
          <w:b/>
          <w:bCs/>
        </w:rPr>
        <w:t>np.</w:t>
      </w:r>
      <w:r w:rsidRPr="007065A2">
        <w:rPr>
          <w:rFonts w:ascii="Arial" w:hAnsi="Arial"/>
          <w:b/>
        </w:rPr>
        <w:t xml:space="preserve"> ze względów zwyczajowych. Należy przestrzegać zasad prawidłowego zakładania, zdejmowania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utylizacji masek oraz pamiętać o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higienie rąk po ich</w:t>
      </w:r>
      <w:r>
        <w:rPr>
          <w:rFonts w:ascii="Arial" w:eastAsia="Times New Roman" w:hAnsi="Arial" w:cs="Arial"/>
          <w:b/>
          <w:bCs/>
        </w:rPr>
        <w:t> </w:t>
      </w:r>
      <w:r w:rsidRPr="007065A2">
        <w:rPr>
          <w:rFonts w:ascii="Arial" w:hAnsi="Arial"/>
          <w:b/>
        </w:rPr>
        <w:t>zdjęciu.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Osoby z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objawami ze strony układu oddechowego powinny:</w:t>
      </w:r>
    </w:p>
    <w:p w:rsidR="00EA6765" w:rsidRPr="00B162D4" w:rsidRDefault="00EA6765" w:rsidP="00EA6765">
      <w:pPr>
        <w:pStyle w:val="Akapitzlist"/>
        <w:numPr>
          <w:ilvl w:val="2"/>
          <w:numId w:val="2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nosić maskę medyczną, a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w razie wystąpienia gorączki, kaszlu lub trudności w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oddychaniu jak najszybciej zasięgnąć porady lekarza</w:t>
      </w:r>
      <w:r w:rsidRPr="00B162D4">
        <w:rPr>
          <w:rFonts w:ascii="Arial" w:eastAsia="Times New Roman" w:hAnsi="Arial" w:cs="Arial"/>
          <w:sz w:val="22"/>
          <w:szCs w:val="22"/>
        </w:rPr>
        <w:t>;</w:t>
      </w:r>
    </w:p>
    <w:p w:rsidR="00EA6765" w:rsidRPr="007065A2" w:rsidRDefault="00EA6765" w:rsidP="00EA6765">
      <w:pPr>
        <w:pStyle w:val="Akapitzlist"/>
        <w:numPr>
          <w:ilvl w:val="2"/>
          <w:numId w:val="2"/>
        </w:numPr>
        <w:spacing w:after="120" w:line="276" w:lineRule="auto"/>
        <w:ind w:left="709" w:hanging="425"/>
        <w:jc w:val="both"/>
        <w:rPr>
          <w:rFonts w:ascii="Arial" w:hAnsi="Arial"/>
          <w:sz w:val="22"/>
        </w:rPr>
      </w:pPr>
      <w:r w:rsidRPr="007065A2">
        <w:rPr>
          <w:rFonts w:ascii="Arial" w:hAnsi="Arial"/>
          <w:sz w:val="22"/>
        </w:rPr>
        <w:t>przestrzegać zasad prawidłowego używania masek opisanych w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dalszej części dokumentu.</w:t>
      </w:r>
    </w:p>
    <w:p w:rsidR="00EA6765" w:rsidRPr="007065A2" w:rsidRDefault="00EA6765" w:rsidP="00EA6765">
      <w:pPr>
        <w:spacing w:before="360" w:after="240" w:line="276" w:lineRule="auto"/>
        <w:rPr>
          <w:rFonts w:ascii="Arial" w:hAnsi="Arial"/>
          <w:b/>
          <w:color w:val="0070C0"/>
        </w:rPr>
      </w:pPr>
      <w:r w:rsidRPr="007065A2">
        <w:rPr>
          <w:rFonts w:ascii="Arial" w:hAnsi="Arial"/>
          <w:b/>
          <w:color w:val="0070C0"/>
        </w:rPr>
        <w:t>Postępowanie podczas opieki w</w:t>
      </w:r>
      <w:r w:rsidRPr="0088184A">
        <w:rPr>
          <w:rFonts w:ascii="Arial" w:hAnsi="Arial" w:cs="Arial"/>
          <w:b/>
          <w:bCs/>
          <w:color w:val="0070C0"/>
        </w:rPr>
        <w:t xml:space="preserve"> </w:t>
      </w:r>
      <w:r w:rsidRPr="007065A2">
        <w:rPr>
          <w:rFonts w:ascii="Arial" w:hAnsi="Arial"/>
          <w:b/>
          <w:color w:val="0070C0"/>
        </w:rPr>
        <w:t>domu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</w:rPr>
        <w:t xml:space="preserve">WHO zaleca </w:t>
      </w:r>
      <w:r w:rsidRPr="007065A2">
        <w:rPr>
          <w:rFonts w:ascii="Arial" w:hAnsi="Arial"/>
          <w:b/>
        </w:rPr>
        <w:t>izolację i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leczenie w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warunkach szpitalnych wszystkich osób z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laboratoryjnie potwierdzonym zakażeniem koronawirusem</w:t>
      </w:r>
      <w:r w:rsidRPr="007065A2">
        <w:rPr>
          <w:rFonts w:ascii="Arial" w:hAnsi="Arial"/>
        </w:rPr>
        <w:t xml:space="preserve"> wywołującym COVID-19. </w:t>
      </w:r>
      <w:r w:rsidRPr="007065A2">
        <w:rPr>
          <w:rFonts w:ascii="Arial" w:hAnsi="Arial"/>
          <w:b/>
        </w:rPr>
        <w:t>Wszystkie osoby z podejrzeniem COVID-19 i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 xml:space="preserve">objawami ciężkiego </w:t>
      </w:r>
      <w:r w:rsidRPr="0087714E">
        <w:rPr>
          <w:rFonts w:ascii="Arial" w:eastAsia="Times New Roman" w:hAnsi="Arial" w:cs="Arial"/>
          <w:b/>
          <w:bCs/>
        </w:rPr>
        <w:t xml:space="preserve">i </w:t>
      </w:r>
      <w:r w:rsidRPr="007065A2">
        <w:rPr>
          <w:rFonts w:ascii="Arial" w:hAnsi="Arial"/>
          <w:b/>
        </w:rPr>
        <w:t>ostrego zakażenia układu oddechowego powinny zostać poddane segregacji (triaż) w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miejscu pierwszego kontaktu z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systemem opieki zdrowotnej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 xml:space="preserve">w zależności od ciężkości choroby </w:t>
      </w:r>
      <w:r w:rsidRPr="0087714E">
        <w:rPr>
          <w:rFonts w:ascii="Arial" w:eastAsia="Times New Roman" w:hAnsi="Arial" w:cs="Arial"/>
          <w:b/>
          <w:bCs/>
        </w:rPr>
        <w:t xml:space="preserve">– </w:t>
      </w:r>
      <w:r w:rsidRPr="007065A2">
        <w:rPr>
          <w:rFonts w:ascii="Arial" w:hAnsi="Arial"/>
          <w:b/>
        </w:rPr>
        <w:t>odpowiedniemu leczeniu</w:t>
      </w:r>
      <w:r w:rsidRPr="007065A2">
        <w:rPr>
          <w:rFonts w:ascii="Arial" w:hAnsi="Arial"/>
        </w:rPr>
        <w:t>.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</w:rPr>
        <w:t>WHO zaktualizowała wytyczne dotyczące leczenia pacjentów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ostrym zakażeniem układu oddechowego związanym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 xml:space="preserve">COVID-19, które obejmują również </w:t>
      </w:r>
      <w:r w:rsidRPr="007065A2">
        <w:rPr>
          <w:rFonts w:ascii="Arial" w:hAnsi="Arial"/>
          <w:b/>
        </w:rPr>
        <w:t>populacje o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zwiększonym ryzyku</w:t>
      </w:r>
      <w:r w:rsidRPr="007065A2">
        <w:rPr>
          <w:rFonts w:ascii="Arial" w:hAnsi="Arial"/>
        </w:rPr>
        <w:t xml:space="preserve"> (np. osoby starsze, </w:t>
      </w:r>
      <w:r>
        <w:rPr>
          <w:rFonts w:ascii="Arial" w:eastAsia="Times New Roman" w:hAnsi="Arial" w:cs="Arial"/>
        </w:rPr>
        <w:t xml:space="preserve">osoby przewlekle chore, </w:t>
      </w:r>
      <w:r w:rsidRPr="007065A2">
        <w:rPr>
          <w:rFonts w:ascii="Arial" w:hAnsi="Arial"/>
        </w:rPr>
        <w:t>kobiety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ciąży i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dzieci).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  <w:b/>
        </w:rPr>
        <w:t>Jeżeli izolacja wszystkich pacjentów w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warunkach szpitalnych nie jest możliwa, w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pierwszej kolejności należy zapewnić hospitalizację osobom, u</w:t>
      </w:r>
      <w:r w:rsidRPr="0087714E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których prawdopodobieństwo ciężkiego przebiegu choroby jest największe</w:t>
      </w:r>
      <w:r w:rsidRPr="007065A2">
        <w:rPr>
          <w:rFonts w:ascii="Arial" w:hAnsi="Arial"/>
        </w:rPr>
        <w:t>, czyli pacjentom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stanie ciężkim lub krytycznym, a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także chorym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łagodnymi objawami, jeśli są obciążeni zwiększonym ryzykiem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powodu wieku (&gt;60 lat) lub chorób współistniejących (np. przewlekła choroba układu krążenia lub układu oddechowego, cukrzyca, choroba nowotworowa).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lastRenderedPageBreak/>
        <w:t>Jeśli nie ma możliwości izolacji w</w:t>
      </w:r>
      <w:r w:rsidRPr="008126C4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warunkach szpitalnych wszystkich chorych z</w:t>
      </w:r>
      <w:r w:rsidRPr="008126C4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łagodnymi objawami, osoby bez czynników ryzyka można izolować w</w:t>
      </w:r>
      <w:r w:rsidRPr="008126C4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 xml:space="preserve">innych obiektach </w:t>
      </w:r>
      <w:r w:rsidRPr="007065A2">
        <w:rPr>
          <w:rFonts w:ascii="Arial" w:hAnsi="Arial"/>
        </w:rPr>
        <w:t>(</w:t>
      </w:r>
      <w:r>
        <w:rPr>
          <w:rFonts w:ascii="Arial" w:eastAsia="Times New Roman" w:hAnsi="Arial" w:cs="Arial"/>
        </w:rPr>
        <w:t>np. </w:t>
      </w:r>
      <w:r w:rsidRPr="007065A2">
        <w:rPr>
          <w:rFonts w:ascii="Arial" w:hAnsi="Arial"/>
        </w:rPr>
        <w:t xml:space="preserve">przystosowane do tego celu hotele, stadiony lub sale </w:t>
      </w:r>
      <w:r>
        <w:rPr>
          <w:rFonts w:ascii="Arial" w:eastAsia="Times New Roman" w:hAnsi="Arial" w:cs="Arial"/>
        </w:rPr>
        <w:t>sportowe</w:t>
      </w:r>
      <w:r w:rsidRPr="007065A2">
        <w:rPr>
          <w:rFonts w:ascii="Arial" w:hAnsi="Arial"/>
        </w:rPr>
        <w:t>) do czasu ustąpienia objawów i uzyskania ujemnych wyników badań laboratoryjnych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kierunku COVID-19.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  <w:b/>
        </w:rPr>
        <w:t>Innym rozwiązaniem dla grupy pacjentów z</w:t>
      </w:r>
      <w:r w:rsidRPr="008126C4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łagodnymi objawami i</w:t>
      </w:r>
      <w:r w:rsidRPr="008126C4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bez czynników ryzyka jest izolacja domowa</w:t>
      </w:r>
      <w:r w:rsidRPr="007065A2">
        <w:rPr>
          <w:rFonts w:ascii="Arial" w:hAnsi="Arial"/>
        </w:rPr>
        <w:t>. Opiekę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warunkach domowych można również rozważyć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sytuacji,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której leczenie szpitalne jest niemożliwe lub niebezpieczne (np.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powodu ograniczonej liczby miejsc lub niewystarczających zasobów do sprawowania opieki w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szpitalu).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</w:rPr>
        <w:t>W opiece domowej powinno się postępować zgodnie ze specjalnymi wskazówkami dotyczącymi PKZ.</w:t>
      </w:r>
    </w:p>
    <w:p w:rsidR="00EA6765" w:rsidRDefault="00EA6765" w:rsidP="00EA6765">
      <w:pPr>
        <w:spacing w:before="240"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Osoby z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podejrzeniem COVID-19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łagodnymi objawami ze strony układu oddechowego powinny</w:t>
      </w:r>
      <w:r w:rsidRPr="007065A2">
        <w:rPr>
          <w:rFonts w:ascii="Arial" w:hAnsi="Arial"/>
        </w:rPr>
        <w:t>:</w:t>
      </w:r>
    </w:p>
    <w:p w:rsidR="00EA6765" w:rsidRPr="00B162D4" w:rsidRDefault="00EA6765" w:rsidP="00EA6765">
      <w:pPr>
        <w:pStyle w:val="Akapitzlist"/>
        <w:numPr>
          <w:ilvl w:val="2"/>
          <w:numId w:val="3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często dezynfekować ręce środkiem na bazie alkoholu, jeśli nie ma na nich widocznych zabrudzeń, a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jeśli są widocznie brudne, umyć je wodą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mydłem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3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 xml:space="preserve">utrzymywać co najmniej </w:t>
      </w:r>
      <w:r>
        <w:rPr>
          <w:rFonts w:ascii="Arial" w:eastAsia="Times New Roman" w:hAnsi="Arial" w:cs="Arial"/>
          <w:sz w:val="22"/>
          <w:szCs w:val="22"/>
        </w:rPr>
        <w:t>1-</w:t>
      </w:r>
      <w:r w:rsidRPr="007065A2">
        <w:rPr>
          <w:rFonts w:ascii="Arial" w:hAnsi="Arial"/>
          <w:sz w:val="22"/>
        </w:rPr>
        <w:t>metrowy dystans od innych osób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3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stosować maski medyczne</w:t>
      </w:r>
      <w:r>
        <w:rPr>
          <w:rFonts w:ascii="Arial" w:eastAsia="Times New Roman" w:hAnsi="Arial" w:cs="Arial"/>
          <w:sz w:val="22"/>
          <w:szCs w:val="22"/>
        </w:rPr>
        <w:t xml:space="preserve"> – o</w:t>
      </w:r>
      <w:r w:rsidRPr="00B162D4">
        <w:rPr>
          <w:rFonts w:ascii="Arial" w:eastAsia="Times New Roman" w:hAnsi="Arial" w:cs="Arial"/>
          <w:sz w:val="22"/>
          <w:szCs w:val="22"/>
        </w:rPr>
        <w:t>soby</w:t>
      </w:r>
      <w:r w:rsidRPr="007065A2">
        <w:rPr>
          <w:rFonts w:ascii="Arial" w:hAnsi="Arial"/>
          <w:sz w:val="22"/>
        </w:rPr>
        <w:t>, które dobrze tolerują maski, powinny je nosić tak często, jak to możliwe,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wymieniać co najmniej raz dziennie</w:t>
      </w:r>
      <w:r>
        <w:rPr>
          <w:rFonts w:ascii="Arial" w:eastAsia="Times New Roman" w:hAnsi="Arial" w:cs="Arial"/>
          <w:sz w:val="22"/>
          <w:szCs w:val="22"/>
        </w:rPr>
        <w:t>, natomiast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</w:t>
      </w:r>
      <w:r w:rsidRPr="00B162D4">
        <w:rPr>
          <w:rFonts w:ascii="Arial" w:eastAsia="Times New Roman" w:hAnsi="Arial" w:cs="Arial"/>
          <w:sz w:val="22"/>
          <w:szCs w:val="22"/>
        </w:rPr>
        <w:t>soby</w:t>
      </w:r>
      <w:r w:rsidRPr="007065A2">
        <w:rPr>
          <w:rFonts w:ascii="Arial" w:hAnsi="Arial"/>
          <w:sz w:val="22"/>
        </w:rPr>
        <w:t>, które ich nie tolerują, powinny rygorystycznie przestrzegać higieny dróg oddechowych (tzn. podczas kaszlu i kichania zasłaniać nos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usta dołem łokciowym lub chusteczką higieniczną, którą trzeba wyrzucić natychmiast po użyciu, 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następnie zdezynfekować lub umyć ręce</w:t>
      </w:r>
      <w:r w:rsidRPr="00B162D4">
        <w:rPr>
          <w:rFonts w:ascii="Arial" w:eastAsia="Times New Roman" w:hAnsi="Arial" w:cs="Arial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7065A2" w:rsidRDefault="00EA6765" w:rsidP="00EA6765">
      <w:pPr>
        <w:pStyle w:val="Akapitzlist"/>
        <w:numPr>
          <w:ilvl w:val="2"/>
          <w:numId w:val="3"/>
        </w:numPr>
        <w:spacing w:after="120" w:line="276" w:lineRule="auto"/>
        <w:ind w:left="709" w:hanging="425"/>
        <w:contextualSpacing w:val="0"/>
        <w:jc w:val="both"/>
        <w:rPr>
          <w:rFonts w:ascii="Arial" w:hAnsi="Arial"/>
          <w:sz w:val="22"/>
        </w:rPr>
      </w:pPr>
      <w:r w:rsidRPr="007065A2">
        <w:rPr>
          <w:rFonts w:ascii="Arial" w:hAnsi="Arial"/>
          <w:sz w:val="22"/>
        </w:rPr>
        <w:t>poprawić przepływ powietrza w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pomieszczeniach mieszkalnych przez jak najczęstsze otwieranie okien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drzwi.</w:t>
      </w:r>
    </w:p>
    <w:p w:rsidR="00EA6765" w:rsidRDefault="00EA6765" w:rsidP="00EA6765">
      <w:pPr>
        <w:spacing w:before="240"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Opiekunowie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osoby mieszkające z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osobami z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łagodnymi objawami ze strony układu oddechowego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podejrzeniem COVID-19 powinni:</w:t>
      </w:r>
    </w:p>
    <w:p w:rsidR="00EA6765" w:rsidRPr="00B162D4" w:rsidRDefault="00EA6765" w:rsidP="00EA6765">
      <w:pPr>
        <w:pStyle w:val="Akapitzlist"/>
        <w:numPr>
          <w:ilvl w:val="2"/>
          <w:numId w:val="4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często dezynfekować ręce środkiem na bazie alkoholu, jeśli nie ma na nich widocznych zabrudzeń, a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 xml:space="preserve">jeśli są widocznie </w:t>
      </w:r>
      <w:r>
        <w:rPr>
          <w:rFonts w:ascii="Arial" w:eastAsia="Times New Roman" w:hAnsi="Arial" w:cs="Arial"/>
          <w:sz w:val="22"/>
          <w:szCs w:val="22"/>
        </w:rPr>
        <w:t>za</w:t>
      </w:r>
      <w:r w:rsidRPr="00B162D4">
        <w:rPr>
          <w:rFonts w:ascii="Arial" w:eastAsia="Times New Roman" w:hAnsi="Arial" w:cs="Arial"/>
          <w:sz w:val="22"/>
          <w:szCs w:val="22"/>
        </w:rPr>
        <w:t>brud</w:t>
      </w:r>
      <w:r>
        <w:rPr>
          <w:rFonts w:ascii="Arial" w:eastAsia="Times New Roman" w:hAnsi="Arial" w:cs="Arial"/>
          <w:sz w:val="22"/>
          <w:szCs w:val="22"/>
        </w:rPr>
        <w:t>zo</w:t>
      </w:r>
      <w:r w:rsidRPr="00B162D4">
        <w:rPr>
          <w:rFonts w:ascii="Arial" w:eastAsia="Times New Roman" w:hAnsi="Arial" w:cs="Arial"/>
          <w:sz w:val="22"/>
          <w:szCs w:val="22"/>
        </w:rPr>
        <w:t>ne</w:t>
      </w:r>
      <w:r>
        <w:rPr>
          <w:rFonts w:ascii="Arial" w:eastAsia="Times New Roman" w:hAnsi="Arial" w:cs="Arial"/>
          <w:sz w:val="22"/>
          <w:szCs w:val="22"/>
        </w:rPr>
        <w:t xml:space="preserve"> –</w:t>
      </w:r>
      <w:r w:rsidRPr="007065A2">
        <w:rPr>
          <w:rFonts w:ascii="Arial" w:hAnsi="Arial"/>
          <w:sz w:val="22"/>
        </w:rPr>
        <w:t xml:space="preserve"> umyć je wodą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mydłem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4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utrzymywać co najmniej metrową odległość od osoby chorej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4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nosić maskę medyczną, gdy znajdują się w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tym samym pomieszczeniu co chory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4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wyrzucać chusteczki higieniczne skażone wydzielinami z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dróg oddechowych natychmiast po użyciu, a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następnie zdezynfekować lub umyć ręce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7065A2" w:rsidRDefault="00EA6765" w:rsidP="00EA6765">
      <w:pPr>
        <w:pStyle w:val="Akapitzlist"/>
        <w:numPr>
          <w:ilvl w:val="2"/>
          <w:numId w:val="4"/>
        </w:numPr>
        <w:spacing w:after="120" w:line="276" w:lineRule="auto"/>
        <w:ind w:left="709" w:hanging="425"/>
        <w:jc w:val="both"/>
        <w:rPr>
          <w:rFonts w:ascii="Arial" w:hAnsi="Arial"/>
          <w:sz w:val="22"/>
        </w:rPr>
      </w:pPr>
      <w:r w:rsidRPr="007065A2">
        <w:rPr>
          <w:rFonts w:ascii="Arial" w:hAnsi="Arial"/>
          <w:sz w:val="22"/>
        </w:rPr>
        <w:t>poprawić przepływ powietrza w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pomieszczeniach mieszkalnych przez jak najczęstsze otwieranie okien.</w:t>
      </w:r>
    </w:p>
    <w:p w:rsidR="00EA6765" w:rsidRPr="007065A2" w:rsidRDefault="00EA6765" w:rsidP="00EA6765">
      <w:pPr>
        <w:spacing w:before="360" w:after="240" w:line="276" w:lineRule="auto"/>
        <w:rPr>
          <w:rFonts w:ascii="Arial" w:hAnsi="Arial"/>
          <w:b/>
          <w:color w:val="0070C0"/>
        </w:rPr>
      </w:pPr>
      <w:r w:rsidRPr="0088184A">
        <w:rPr>
          <w:rFonts w:ascii="Arial" w:hAnsi="Arial" w:cs="Arial"/>
          <w:b/>
          <w:bCs/>
          <w:color w:val="0070C0"/>
        </w:rPr>
        <w:t>Postępowanie w placówkach</w:t>
      </w:r>
      <w:r w:rsidRPr="007065A2">
        <w:rPr>
          <w:rFonts w:ascii="Arial" w:hAnsi="Arial"/>
          <w:b/>
          <w:color w:val="0070C0"/>
        </w:rPr>
        <w:t xml:space="preserve"> ochrony zdrowia</w:t>
      </w:r>
    </w:p>
    <w:p w:rsidR="00EA6765" w:rsidRDefault="00EA6765" w:rsidP="00EA6765">
      <w:pPr>
        <w:spacing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Osoby z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objawami ze strony układu oddechowego powinny:</w:t>
      </w:r>
    </w:p>
    <w:p w:rsidR="00EA6765" w:rsidRPr="00B162D4" w:rsidRDefault="00EA6765" w:rsidP="00EA6765">
      <w:pPr>
        <w:pStyle w:val="Akapitzlist"/>
        <w:numPr>
          <w:ilvl w:val="2"/>
          <w:numId w:val="5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nosić maskę medyczną podczas oczekiwania na segregację (triaż) oraz podczas transportu w obrębie placówki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B162D4" w:rsidRDefault="00EA6765" w:rsidP="00EA6765">
      <w:pPr>
        <w:pStyle w:val="Akapitzlist"/>
        <w:numPr>
          <w:ilvl w:val="2"/>
          <w:numId w:val="5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nosić maskę medyczną podczas przebywania w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miejscach przeznaczonych dla osób z podejrzeniem lub rozpoznaniem COVID-19</w:t>
      </w:r>
      <w:r>
        <w:rPr>
          <w:rFonts w:ascii="Arial" w:eastAsia="Times New Roman" w:hAnsi="Arial" w:cs="Arial"/>
          <w:sz w:val="22"/>
          <w:szCs w:val="22"/>
        </w:rPr>
        <w:t>;</w:t>
      </w:r>
    </w:p>
    <w:p w:rsidR="00EA6765" w:rsidRPr="007065A2" w:rsidRDefault="00EA6765" w:rsidP="00EA6765">
      <w:pPr>
        <w:pStyle w:val="Akapitzlist"/>
        <w:numPr>
          <w:ilvl w:val="2"/>
          <w:numId w:val="5"/>
        </w:numPr>
        <w:spacing w:after="120" w:line="276" w:lineRule="auto"/>
        <w:ind w:left="709" w:hanging="425"/>
        <w:contextualSpacing w:val="0"/>
        <w:jc w:val="both"/>
        <w:rPr>
          <w:rFonts w:ascii="Arial" w:hAnsi="Arial"/>
          <w:sz w:val="22"/>
        </w:rPr>
      </w:pPr>
      <w:r w:rsidRPr="007065A2">
        <w:rPr>
          <w:rFonts w:ascii="Arial" w:hAnsi="Arial"/>
          <w:sz w:val="22"/>
        </w:rPr>
        <w:lastRenderedPageBreak/>
        <w:t>podczas izolacji w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pomieszczeniu jednoosobowym nie zakładać maski medycznej, lecz zasłaniać usta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nos podczas kaszlu i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kichania chusteczką higieniczną, którą należy wyrzucić natychmiast po użyciu, 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następnie zdezynfekować lub umyć ręce.</w:t>
      </w:r>
    </w:p>
    <w:p w:rsidR="00EA6765" w:rsidRDefault="00EA6765" w:rsidP="00EA6765">
      <w:pPr>
        <w:spacing w:before="240" w:after="120" w:line="276" w:lineRule="auto"/>
        <w:jc w:val="both"/>
        <w:rPr>
          <w:rFonts w:ascii="Arial" w:eastAsia="Times New Roman" w:hAnsi="Arial" w:cs="Arial"/>
        </w:rPr>
      </w:pPr>
      <w:r w:rsidRPr="007065A2">
        <w:rPr>
          <w:rFonts w:ascii="Arial" w:hAnsi="Arial"/>
          <w:b/>
        </w:rPr>
        <w:t>Pracownicy medyczni powinni</w:t>
      </w:r>
      <w:r w:rsidRPr="007065A2">
        <w:rPr>
          <w:rFonts w:ascii="Arial" w:hAnsi="Arial"/>
        </w:rPr>
        <w:t xml:space="preserve">: </w:t>
      </w:r>
    </w:p>
    <w:p w:rsidR="00EA6765" w:rsidRPr="00B162D4" w:rsidRDefault="00EA6765" w:rsidP="00EA6765">
      <w:pPr>
        <w:pStyle w:val="Akapitzlist"/>
        <w:numPr>
          <w:ilvl w:val="2"/>
          <w:numId w:val="6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nosić maskę medyczną podczas każdej wizyty w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sali, w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której przebywają pacjenci z podejrzeniem lub rozpoznaniem COVID-19</w:t>
      </w:r>
      <w:r w:rsidRPr="00B162D4">
        <w:rPr>
          <w:rFonts w:ascii="Arial" w:eastAsia="Times New Roman" w:hAnsi="Arial" w:cs="Arial"/>
          <w:sz w:val="22"/>
          <w:szCs w:val="22"/>
        </w:rPr>
        <w:t>;</w:t>
      </w:r>
    </w:p>
    <w:p w:rsidR="00EA6765" w:rsidRPr="007065A2" w:rsidRDefault="00EA6765" w:rsidP="00EA6765">
      <w:pPr>
        <w:pStyle w:val="Akapitzlist"/>
        <w:numPr>
          <w:ilvl w:val="2"/>
          <w:numId w:val="6"/>
        </w:numPr>
        <w:spacing w:after="120" w:line="276" w:lineRule="auto"/>
        <w:ind w:left="709" w:hanging="425"/>
        <w:contextualSpacing w:val="0"/>
        <w:jc w:val="both"/>
        <w:rPr>
          <w:rFonts w:ascii="Arial" w:hAnsi="Arial"/>
          <w:sz w:val="22"/>
        </w:rPr>
      </w:pPr>
      <w:r w:rsidRPr="007065A2">
        <w:rPr>
          <w:rFonts w:ascii="Arial" w:hAnsi="Arial"/>
          <w:sz w:val="22"/>
        </w:rPr>
        <w:t>stosować maski z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filtrem oddechowym klasy N95 (certyfikowane przez US National Institute for Occupational Safety and Health), FFP2 (standard Unii Europejskiej) lub ich odpowiedniki zawsze podczas wykonywania procedur związanych z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powstawaniem aerozolu (np. podczas intubacji dotchawiczej, nieinwazyjnej wentylacji, tracheotomii, resuscytacji krążeniowo-oddechowej, wentylacji manualnej przed intubacją i</w:t>
      </w:r>
      <w:r w:rsidRPr="00B162D4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bronchoskopii).</w:t>
      </w:r>
    </w:p>
    <w:p w:rsidR="00EA6765" w:rsidRPr="007065A2" w:rsidRDefault="00EA6765" w:rsidP="00EA6765">
      <w:pPr>
        <w:spacing w:before="360" w:after="240" w:line="276" w:lineRule="auto"/>
        <w:rPr>
          <w:rFonts w:ascii="Arial" w:hAnsi="Arial"/>
          <w:b/>
          <w:color w:val="0070C0"/>
        </w:rPr>
      </w:pPr>
      <w:r w:rsidRPr="007065A2">
        <w:rPr>
          <w:rFonts w:ascii="Arial" w:hAnsi="Arial"/>
          <w:b/>
          <w:color w:val="0070C0"/>
        </w:rPr>
        <w:t>Zasady stosowania masek</w:t>
      </w:r>
      <w:r w:rsidRPr="0088184A">
        <w:rPr>
          <w:rFonts w:ascii="Arial" w:hAnsi="Arial" w:cs="Arial"/>
          <w:b/>
          <w:bCs/>
          <w:color w:val="0070C0"/>
        </w:rPr>
        <w:t xml:space="preserve"> medycznych</w:t>
      </w:r>
    </w:p>
    <w:p w:rsidR="00EA6765" w:rsidRPr="007065A2" w:rsidRDefault="00EA6765" w:rsidP="00EA6765">
      <w:pPr>
        <w:spacing w:after="120" w:line="276" w:lineRule="auto"/>
        <w:jc w:val="both"/>
        <w:rPr>
          <w:rFonts w:ascii="Arial" w:hAnsi="Arial"/>
        </w:rPr>
      </w:pPr>
      <w:r w:rsidRPr="007065A2">
        <w:rPr>
          <w:rFonts w:ascii="Arial" w:hAnsi="Arial"/>
        </w:rPr>
        <w:t>Przy korzystaniu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 xml:space="preserve">masek medycznych zasadnicze znaczenie dla zapewnienia ich skuteczności i uniknięcia dalszej transmisji zakażenia mają ich </w:t>
      </w:r>
      <w:r w:rsidRPr="007065A2">
        <w:rPr>
          <w:rFonts w:ascii="Arial" w:hAnsi="Arial"/>
          <w:b/>
        </w:rPr>
        <w:t>prawidłowe użytkowanie i</w:t>
      </w:r>
      <w:r w:rsidRPr="00A5016C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utylizacja</w:t>
      </w:r>
      <w:r w:rsidRPr="007065A2">
        <w:rPr>
          <w:rFonts w:ascii="Arial" w:hAnsi="Arial"/>
        </w:rPr>
        <w:t>.</w:t>
      </w:r>
    </w:p>
    <w:p w:rsidR="00EA6765" w:rsidRPr="00A5016C" w:rsidRDefault="00EA6765" w:rsidP="00EA6765">
      <w:pPr>
        <w:spacing w:after="120" w:line="276" w:lineRule="auto"/>
        <w:jc w:val="both"/>
        <w:rPr>
          <w:rFonts w:ascii="Arial" w:eastAsia="Times New Roman" w:hAnsi="Arial" w:cs="Arial"/>
          <w:b/>
          <w:bCs/>
        </w:rPr>
      </w:pPr>
      <w:r w:rsidRPr="007065A2">
        <w:rPr>
          <w:rFonts w:ascii="Arial" w:hAnsi="Arial"/>
        </w:rPr>
        <w:t xml:space="preserve">Przedstawione poniżej </w:t>
      </w:r>
      <w:r w:rsidRPr="007065A2">
        <w:rPr>
          <w:rFonts w:ascii="Arial" w:hAnsi="Arial"/>
          <w:b/>
        </w:rPr>
        <w:t>zasady prawidłowego używania masek medycznych wynikają z</w:t>
      </w:r>
      <w:r w:rsidRPr="00A5016C"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praktyki w placówkach ochrony zdrowia: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zakładaj maskę ostrożnie, upewnij się, że zakrywa usta i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nos, a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następnie zawiąż ją tak, by</w:t>
      </w:r>
      <w:r w:rsidRPr="00A5016C">
        <w:rPr>
          <w:rFonts w:ascii="Arial" w:eastAsia="Times New Roman" w:hAnsi="Arial" w:cs="Arial"/>
          <w:sz w:val="22"/>
          <w:szCs w:val="22"/>
        </w:rPr>
        <w:t> </w:t>
      </w:r>
      <w:r w:rsidRPr="007065A2">
        <w:rPr>
          <w:rFonts w:ascii="Arial" w:hAnsi="Arial"/>
          <w:sz w:val="22"/>
        </w:rPr>
        <w:t>jak najmniej odstawała od twarzy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unikaj dotykania założonej maski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stosuj odpowiednią technikę zdejmowania maski: nie dotykaj przedniej części, tylko rozwiąż troczki z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tyłu głowy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po zdjęciu maski lub jej przypadkowym dotknięciu zdezynfekuj ręce środkiem na bazie alkoholu lub umyj je wodą i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mydłem, jeśli są widocznie zabrudzone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wilgotną maskę wymień na nową, czystą i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suchą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after="120" w:line="276" w:lineRule="auto"/>
        <w:ind w:left="709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nie korzystaj ponownie z</w:t>
      </w:r>
      <w:r w:rsidRPr="00A5016C">
        <w:rPr>
          <w:rFonts w:ascii="Arial" w:eastAsia="Times New Roman" w:hAnsi="Arial" w:cs="Arial"/>
          <w:sz w:val="22"/>
          <w:szCs w:val="22"/>
        </w:rPr>
        <w:t xml:space="preserve"> </w:t>
      </w:r>
      <w:r w:rsidRPr="007065A2">
        <w:rPr>
          <w:rFonts w:ascii="Arial" w:hAnsi="Arial"/>
          <w:sz w:val="22"/>
        </w:rPr>
        <w:t>maski jednorazowego użytku</w:t>
      </w:r>
      <w:r w:rsidRPr="00A5016C">
        <w:rPr>
          <w:rFonts w:ascii="Arial" w:eastAsia="Times New Roman" w:hAnsi="Arial" w:cs="Arial"/>
          <w:sz w:val="22"/>
          <w:szCs w:val="22"/>
        </w:rPr>
        <w:t>;</w:t>
      </w:r>
    </w:p>
    <w:p w:rsidR="00EA6765" w:rsidRPr="00A5016C" w:rsidRDefault="00EA6765" w:rsidP="00EA6765">
      <w:pPr>
        <w:pStyle w:val="Akapitzlist"/>
        <w:numPr>
          <w:ilvl w:val="2"/>
          <w:numId w:val="7"/>
        </w:numPr>
        <w:spacing w:before="100" w:beforeAutospacing="1" w:after="100" w:afterAutospacing="1" w:line="276" w:lineRule="auto"/>
        <w:ind w:left="709" w:hanging="425"/>
        <w:jc w:val="both"/>
        <w:rPr>
          <w:rFonts w:ascii="Arial" w:eastAsia="Times New Roman" w:hAnsi="Arial" w:cs="Arial"/>
          <w:sz w:val="22"/>
          <w:szCs w:val="22"/>
        </w:rPr>
      </w:pPr>
      <w:r w:rsidRPr="007065A2">
        <w:rPr>
          <w:rFonts w:ascii="Arial" w:hAnsi="Arial"/>
          <w:sz w:val="22"/>
        </w:rPr>
        <w:t>maskę jednorazową wyrzuć natychmiast po użyciu.</w:t>
      </w:r>
    </w:p>
    <w:p w:rsidR="00EA6765" w:rsidRPr="007065A2" w:rsidRDefault="00EA6765" w:rsidP="00EA6765">
      <w:pPr>
        <w:spacing w:before="100" w:beforeAutospacing="1" w:after="100" w:afterAutospacing="1" w:line="276" w:lineRule="auto"/>
        <w:jc w:val="both"/>
        <w:rPr>
          <w:rFonts w:ascii="Arial" w:hAnsi="Arial"/>
        </w:rPr>
      </w:pPr>
      <w:r w:rsidRPr="007065A2">
        <w:rPr>
          <w:rFonts w:ascii="Arial" w:hAnsi="Arial"/>
        </w:rPr>
        <w:t>W żadnych okolicznościach nie zaleca się stosowania masek z</w:t>
      </w:r>
      <w:r>
        <w:rPr>
          <w:rFonts w:ascii="Arial" w:eastAsia="Times New Roman" w:hAnsi="Arial" w:cs="Arial"/>
        </w:rPr>
        <w:t xml:space="preserve"> </w:t>
      </w:r>
      <w:r w:rsidRPr="007065A2">
        <w:rPr>
          <w:rFonts w:ascii="Arial" w:hAnsi="Arial"/>
        </w:rPr>
        <w:t>tkaniny (np. bawełny lub gazy).</w:t>
      </w:r>
    </w:p>
    <w:p w:rsidR="00EA6765" w:rsidRPr="004C278E" w:rsidRDefault="00EA6765" w:rsidP="00EA6765">
      <w:pPr>
        <w:spacing w:before="100" w:beforeAutospacing="1" w:after="100" w:afterAutospacing="1" w:line="276" w:lineRule="auto"/>
        <w:jc w:val="both"/>
        <w:rPr>
          <w:rFonts w:ascii="Arial" w:eastAsia="Tahoma" w:hAnsi="Arial" w:cs="Arial"/>
          <w:bCs/>
        </w:rPr>
      </w:pPr>
      <w:r w:rsidRPr="007065A2">
        <w:rPr>
          <w:rFonts w:ascii="Arial" w:hAnsi="Arial"/>
          <w:b/>
        </w:rPr>
        <w:t>WHO ściśle monitoruje rozwój epidemii COVID-19 i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w razie potrzeby będzie aktualizować zalecenia. W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przypadku niewprowadzenia aktualizacji dokument automatycznie straci ważność po 2</w:t>
      </w:r>
      <w:r>
        <w:rPr>
          <w:rFonts w:ascii="Arial" w:eastAsia="Times New Roman" w:hAnsi="Arial" w:cs="Arial"/>
          <w:b/>
          <w:bCs/>
        </w:rPr>
        <w:t xml:space="preserve"> </w:t>
      </w:r>
      <w:r w:rsidRPr="007065A2">
        <w:rPr>
          <w:rFonts w:ascii="Arial" w:hAnsi="Arial"/>
          <w:b/>
        </w:rPr>
        <w:t>latach od daty publikacji.</w:t>
      </w:r>
      <w:bookmarkEnd w:id="0"/>
    </w:p>
    <w:p w:rsidR="0097451C" w:rsidRDefault="0038020C">
      <w:bookmarkStart w:id="3" w:name="_GoBack"/>
      <w:bookmarkEnd w:id="3"/>
    </w:p>
    <w:sectPr w:rsidR="0097451C" w:rsidSect="006F296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283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20C" w:rsidRDefault="0038020C" w:rsidP="00663CD5">
      <w:pPr>
        <w:spacing w:after="0" w:line="240" w:lineRule="auto"/>
      </w:pPr>
      <w:r>
        <w:separator/>
      </w:r>
    </w:p>
  </w:endnote>
  <w:endnote w:type="continuationSeparator" w:id="0">
    <w:p w:rsidR="0038020C" w:rsidRDefault="0038020C" w:rsidP="00663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CC0" w:rsidRPr="006F296F" w:rsidRDefault="0038020C">
    <w:pPr>
      <w:pBdr>
        <w:top w:val="nil"/>
        <w:left w:val="nil"/>
        <w:bottom w:val="nil"/>
        <w:right w:val="nil"/>
        <w:between w:val="nil"/>
      </w:pBdr>
      <w:spacing w:before="60"/>
      <w:jc w:val="center"/>
      <w:rPr>
        <w:rFonts w:ascii="Arial" w:eastAsia="Cambria" w:hAnsi="Arial" w:cs="Arial"/>
        <w:color w:val="000000"/>
      </w:rPr>
    </w:pPr>
    <w:r w:rsidRPr="006F296F">
      <w:rPr>
        <w:rFonts w:ascii="Arial" w:eastAsia="Cambria" w:hAnsi="Arial" w:cs="Arial"/>
      </w:rPr>
      <w:fldChar w:fldCharType="begin"/>
    </w:r>
    <w:r w:rsidRPr="006F296F">
      <w:rPr>
        <w:rFonts w:ascii="Arial" w:eastAsia="Cambria" w:hAnsi="Arial" w:cs="Arial"/>
      </w:rPr>
      <w:instrText>PAGE</w:instrText>
    </w:r>
    <w:r w:rsidRPr="006F296F">
      <w:rPr>
        <w:rFonts w:ascii="Arial" w:eastAsia="Cambria" w:hAnsi="Arial" w:cs="Arial"/>
      </w:rPr>
      <w:fldChar w:fldCharType="separate"/>
    </w:r>
    <w:r w:rsidR="00EA6765">
      <w:rPr>
        <w:rFonts w:ascii="Arial" w:eastAsia="Cambria" w:hAnsi="Arial" w:cs="Arial"/>
        <w:noProof/>
      </w:rPr>
      <w:t>2</w:t>
    </w:r>
    <w:r w:rsidRPr="006F296F">
      <w:rPr>
        <w:rFonts w:ascii="Arial" w:eastAsia="Cambria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CC0" w:rsidRDefault="0038020C">
    <w:pPr>
      <w:jc w:val="right"/>
    </w:pPr>
    <w:r>
      <w:fldChar w:fldCharType="begin"/>
    </w:r>
    <w:r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20C" w:rsidRDefault="0038020C" w:rsidP="00663CD5">
      <w:pPr>
        <w:spacing w:after="0" w:line="240" w:lineRule="auto"/>
      </w:pPr>
      <w:r>
        <w:separator/>
      </w:r>
    </w:p>
  </w:footnote>
  <w:footnote w:type="continuationSeparator" w:id="0">
    <w:p w:rsidR="0038020C" w:rsidRDefault="0038020C" w:rsidP="00663CD5">
      <w:pPr>
        <w:spacing w:after="0" w:line="240" w:lineRule="auto"/>
      </w:pPr>
      <w:r>
        <w:continuationSeparator/>
      </w:r>
    </w:p>
  </w:footnote>
  <w:footnote w:id="1">
    <w:p w:rsidR="00EA6765" w:rsidRPr="00444C54" w:rsidRDefault="00EA6765" w:rsidP="00EA6765">
      <w:pPr>
        <w:pStyle w:val="Tekstprzypisudolnego"/>
        <w:jc w:val="both"/>
        <w:rPr>
          <w:rFonts w:ascii="Arial" w:hAnsi="Arial" w:cs="Arial"/>
          <w:sz w:val="16"/>
          <w:szCs w:val="16"/>
          <w:lang w:val="en-US"/>
        </w:rPr>
      </w:pPr>
      <w:r w:rsidRPr="000B3C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4C54">
        <w:rPr>
          <w:rFonts w:ascii="Arial" w:hAnsi="Arial" w:cs="Arial"/>
          <w:sz w:val="16"/>
          <w:szCs w:val="16"/>
          <w:lang w:val="en-US"/>
        </w:rPr>
        <w:t xml:space="preserve"> World Health Organization: </w:t>
      </w:r>
      <w:r w:rsidRPr="00444C54">
        <w:rPr>
          <w:rFonts w:ascii="Arial" w:hAnsi="Arial" w:cs="Arial"/>
          <w:i/>
          <w:iCs/>
          <w:sz w:val="16"/>
          <w:szCs w:val="16"/>
          <w:lang w:val="en-US"/>
        </w:rPr>
        <w:t>Home care for patients with COVID-19 presenting with mild symptoms and management of contacts: interim guidance</w:t>
      </w:r>
      <w:r w:rsidRPr="00444C54">
        <w:rPr>
          <w:rFonts w:ascii="Arial" w:hAnsi="Arial" w:cs="Arial"/>
          <w:sz w:val="16"/>
          <w:szCs w:val="16"/>
          <w:lang w:val="en-US"/>
        </w:rPr>
        <w:t>. 2020.</w:t>
      </w:r>
    </w:p>
  </w:footnote>
  <w:footnote w:id="2">
    <w:p w:rsidR="00EA6765" w:rsidRPr="000B3CBA" w:rsidRDefault="00EA6765" w:rsidP="00EA6765">
      <w:pPr>
        <w:pStyle w:val="Tekstprzypisudolnego"/>
        <w:jc w:val="both"/>
        <w:rPr>
          <w:b/>
          <w:bCs/>
        </w:rPr>
      </w:pPr>
      <w:r w:rsidRPr="000B3C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4C54">
        <w:rPr>
          <w:rFonts w:ascii="Arial" w:hAnsi="Arial" w:cs="Arial"/>
          <w:sz w:val="16"/>
          <w:szCs w:val="16"/>
          <w:lang w:val="en-US"/>
        </w:rPr>
        <w:t xml:space="preserve"> World Health Organization: </w:t>
      </w:r>
      <w:r w:rsidRPr="00444C54">
        <w:rPr>
          <w:rFonts w:ascii="Arial" w:hAnsi="Arial" w:cs="Arial"/>
          <w:i/>
          <w:iCs/>
          <w:sz w:val="16"/>
          <w:szCs w:val="16"/>
          <w:lang w:val="en-US"/>
        </w:rPr>
        <w:t>Infection prevention and control during health care when COVID-19 is suspected: interim guidance</w:t>
      </w:r>
      <w:r w:rsidRPr="00444C54">
        <w:rPr>
          <w:rFonts w:ascii="Arial" w:hAnsi="Arial" w:cs="Arial"/>
          <w:sz w:val="16"/>
          <w:szCs w:val="16"/>
          <w:lang w:val="en-US"/>
        </w:rPr>
        <w:t xml:space="preserve">. </w:t>
      </w:r>
      <w:r w:rsidRPr="002438F8">
        <w:rPr>
          <w:rFonts w:ascii="Arial" w:hAnsi="Arial" w:cs="Arial"/>
          <w:sz w:val="16"/>
          <w:szCs w:val="16"/>
        </w:rPr>
        <w:t>2020</w:t>
      </w:r>
      <w:r w:rsidRPr="000B3CB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CC0" w:rsidRDefault="0038020C">
    <w:pPr>
      <w:pBdr>
        <w:top w:val="nil"/>
        <w:left w:val="nil"/>
        <w:bottom w:val="nil"/>
        <w:right w:val="nil"/>
        <w:between w:val="nil"/>
      </w:pBdr>
      <w:ind w:hanging="1134"/>
      <w:rPr>
        <w:rFonts w:ascii="Arial" w:eastAsia="Arial" w:hAnsi="Arial" w:cs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CC0" w:rsidRDefault="0038020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A04CC0" w:rsidRDefault="0038020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2A341514" wp14:editId="2B196EB3">
          <wp:simplePos x="0" y="0"/>
          <wp:positionH relativeFrom="column">
            <wp:posOffset>451394</wp:posOffset>
          </wp:positionH>
          <wp:positionV relativeFrom="paragraph">
            <wp:posOffset>0</wp:posOffset>
          </wp:positionV>
          <wp:extent cx="4905375" cy="1069975"/>
          <wp:effectExtent l="0" t="0" r="0" b="0"/>
          <wp:wrapNone/>
          <wp:docPr id="13" name="image1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05375" cy="1069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327A"/>
    <w:multiLevelType w:val="hybridMultilevel"/>
    <w:tmpl w:val="39725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D1D7B"/>
    <w:multiLevelType w:val="hybridMultilevel"/>
    <w:tmpl w:val="57A4C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34FC3"/>
    <w:multiLevelType w:val="hybridMultilevel"/>
    <w:tmpl w:val="725815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A5E16"/>
    <w:multiLevelType w:val="hybridMultilevel"/>
    <w:tmpl w:val="92FE8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95245"/>
    <w:multiLevelType w:val="hybridMultilevel"/>
    <w:tmpl w:val="B5D68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220D3"/>
    <w:multiLevelType w:val="hybridMultilevel"/>
    <w:tmpl w:val="D7160F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446DC"/>
    <w:multiLevelType w:val="hybridMultilevel"/>
    <w:tmpl w:val="74DA3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49"/>
    <w:rsid w:val="00083449"/>
    <w:rsid w:val="00300F92"/>
    <w:rsid w:val="0038020C"/>
    <w:rsid w:val="005233F4"/>
    <w:rsid w:val="00663CD5"/>
    <w:rsid w:val="006F2119"/>
    <w:rsid w:val="00846D1E"/>
    <w:rsid w:val="00E017C6"/>
    <w:rsid w:val="00EA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7E49"/>
  <w15:chartTrackingRefBased/>
  <w15:docId w15:val="{9F7D36ED-23B1-4D24-BA93-66D9F92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6765"/>
    <w:pPr>
      <w:keepNext/>
      <w:keepLines/>
      <w:spacing w:after="600" w:line="240" w:lineRule="auto"/>
      <w:jc w:val="right"/>
      <w:outlineLvl w:val="0"/>
    </w:pPr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6765"/>
    <w:pPr>
      <w:keepNext/>
      <w:keepLines/>
      <w:spacing w:after="360" w:line="276" w:lineRule="auto"/>
      <w:jc w:val="center"/>
      <w:outlineLvl w:val="1"/>
    </w:pPr>
    <w:rPr>
      <w:rFonts w:ascii="Arial" w:eastAsia="Calibri" w:hAnsi="Arial" w:cs="Calibri"/>
      <w:b/>
      <w:color w:val="0070C0"/>
      <w:sz w:val="24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6765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A6765"/>
    <w:rPr>
      <w:rFonts w:ascii="Arial" w:eastAsia="Calibri" w:hAnsi="Arial" w:cs="Calibri"/>
      <w:b/>
      <w:color w:val="0070C0"/>
      <w:sz w:val="24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EA6765"/>
    <w:pPr>
      <w:spacing w:after="0" w:line="240" w:lineRule="auto"/>
      <w:ind w:left="720"/>
      <w:contextualSpacing/>
    </w:pPr>
    <w:rPr>
      <w:rFonts w:ascii="Calibri" w:eastAsia="Calibri" w:hAnsi="Calibri" w:cs="Calibri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A676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76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765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6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m.michalska\AppData\Local\Microsoft\Windows\Temporary%20Internet%20Files\Content.Outlook\7C3OPJZG\apps.who.int\iris\handle\10665\3314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1401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2</cp:revision>
  <dcterms:created xsi:type="dcterms:W3CDTF">2020-05-06T12:32:00Z</dcterms:created>
  <dcterms:modified xsi:type="dcterms:W3CDTF">2020-05-06T12:32:00Z</dcterms:modified>
</cp:coreProperties>
</file>